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464" w:rsidRPr="00C56993" w:rsidRDefault="00DC3464" w:rsidP="00DC3464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5699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C3EA31" wp14:editId="6AFBFD3E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464" w:rsidRPr="00C56993" w:rsidRDefault="00DC3464" w:rsidP="00DC346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DC3464" w:rsidRPr="00C56993" w:rsidRDefault="00DC3464" w:rsidP="00DC346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DC3464" w:rsidRPr="00C56993" w:rsidRDefault="00DC3464" w:rsidP="00DC346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DC3464" w:rsidRPr="00C56993" w:rsidRDefault="002E5E43" w:rsidP="00DC346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37 </w:t>
      </w:r>
      <w:r w:rsidR="00DC3464" w:rsidRPr="00C56993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C3464" w:rsidRPr="00C56993" w:rsidRDefault="00DC3464" w:rsidP="00DC346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996127" w:rsidRDefault="00DC3464" w:rsidP="00DC3464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</w:p>
    <w:p w:rsidR="00DC3464" w:rsidRPr="00C56993" w:rsidRDefault="002E5E43" w:rsidP="00DC3464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>19 жовтня</w:t>
      </w:r>
      <w:r w:rsidR="00DC346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96127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</w:t>
      </w:r>
      <w:r w:rsidR="00DC3464"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p w:rsidR="00DC3464" w:rsidRPr="00C56993" w:rsidRDefault="00DC3464" w:rsidP="00DC3464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C3464" w:rsidRPr="00C56993" w:rsidRDefault="00DC3464" w:rsidP="00DC3464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C3464" w:rsidRDefault="00DC3464" w:rsidP="00DC346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припинення дії договору особистого строкового сервітуту на право користування земельною ділянкою, укладеного  з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гр.Васільєвою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Т.М., шляхом його розірвання за взаємною згодою сторін</w:t>
      </w:r>
    </w:p>
    <w:p w:rsidR="00DC3464" w:rsidRPr="00C56993" w:rsidRDefault="00DC3464" w:rsidP="00DC346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C3464" w:rsidRDefault="00DC3464" w:rsidP="00996127">
      <w:pPr>
        <w:spacing w:after="0" w:line="240" w:lineRule="auto"/>
        <w:ind w:right="27" w:firstLine="851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заяву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гр.Васільєвої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Т.М. від 26.10.2023 п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ро припинення дії договору особистого строкового сервітуту на право к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ористування земельною ділянкою 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шляхом його розірвання за взаємною згодою сторін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12, 99, 100 Земельного кодексу України, враховуючи рішення сесії міської ради № 897 від 30.11.2004 «Про сервітутне землекористування» та  рішення сесії міської ради №1630 від 24.06.2021 «Про затвердження ставок земельного податку та пільг із сплати земельного податку на території Городоцької міської  ради  з 01.01.2022 року» та позитивний висновок постійної депутатської комісії </w:t>
      </w:r>
      <w:r w:rsidR="00996127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DC3464" w:rsidRPr="00C56993" w:rsidRDefault="00DC3464" w:rsidP="00DC346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C3464" w:rsidRPr="00996127" w:rsidRDefault="00DC3464" w:rsidP="00996127">
      <w:pPr>
        <w:spacing w:after="0" w:line="240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</w:t>
      </w:r>
      <w:r w:rsidR="00996127"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996127"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</w:t>
      </w:r>
      <w:r w:rsidR="00996127"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</w:t>
      </w:r>
      <w:r w:rsidR="00996127"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Ш</w:t>
      </w:r>
      <w:r w:rsidR="00996127"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996127"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</w:t>
      </w:r>
      <w:r w:rsidR="00996127"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9961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А:</w:t>
      </w:r>
    </w:p>
    <w:p w:rsidR="00996127" w:rsidRPr="00C56993" w:rsidRDefault="00996127" w:rsidP="00996127">
      <w:pPr>
        <w:spacing w:after="0" w:line="240" w:lineRule="auto"/>
        <w:ind w:right="27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C3464" w:rsidRDefault="00DC3464" w:rsidP="00DC3464">
      <w:pPr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1.П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рипи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нити дію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договору особистого строкового сервітуту на право користування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з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емельною ділянкою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площею 50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кв.м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., що розташована по вул.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В.Чорновола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м.Городок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укладеного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04.07.2023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 </w:t>
      </w:r>
      <w:proofErr w:type="spellStart"/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гр.Васільєвою</w:t>
      </w:r>
      <w:proofErr w:type="spellEnd"/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етяною Михайлівною (паспорт серія СР №009741), 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шляхом його розірвання за взаємною згодою сторін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</w:p>
    <w:p w:rsidR="00DC3464" w:rsidRDefault="00DC3464" w:rsidP="00DC3464">
      <w:pPr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Доручити міському голові Володимиру Ременяку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підписати 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додаткову угоду про розірвання</w:t>
      </w:r>
      <w:r w:rsidRPr="00DC3464">
        <w:t xml:space="preserve"> 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договору особистого строкового сервітуту на право користування земельною ділянкою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що зазначений </w:t>
      </w:r>
      <w:r w:rsidRPr="00DC3464">
        <w:rPr>
          <w:rFonts w:ascii="Century" w:eastAsia="Times New Roman" w:hAnsi="Century" w:cs="Times New Roman"/>
          <w:iCs/>
          <w:sz w:val="24"/>
          <w:szCs w:val="24"/>
          <w:lang w:eastAsia="ru-RU"/>
        </w:rPr>
        <w:t>у пункті 1 цього рішення.</w:t>
      </w:r>
    </w:p>
    <w:p w:rsidR="00DC3464" w:rsidRDefault="00DC3464" w:rsidP="00DC346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3.</w:t>
      </w:r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</w:t>
      </w:r>
      <w:r w:rsidR="00996127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bookmarkStart w:id="2" w:name="_GoBack"/>
      <w:bookmarkEnd w:id="2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Pr="00C56993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DC3464" w:rsidRDefault="00DC3464" w:rsidP="00DC346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C3464" w:rsidRPr="00C56993" w:rsidRDefault="00DC3464" w:rsidP="00DC346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C3464" w:rsidRPr="00996127" w:rsidRDefault="00DC3464" w:rsidP="00DC3464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8"/>
          <w:lang w:eastAsia="ja-JP"/>
        </w:rPr>
      </w:pPr>
      <w:bookmarkStart w:id="3" w:name="_Hlk56871221"/>
      <w:bookmarkEnd w:id="0"/>
      <w:bookmarkEnd w:id="1"/>
    </w:p>
    <w:bookmarkEnd w:id="3"/>
    <w:p w:rsidR="00DC3464" w:rsidRPr="00996127" w:rsidRDefault="00DC3464" w:rsidP="00DC3464">
      <w:pPr>
        <w:spacing w:line="240" w:lineRule="auto"/>
        <w:jc w:val="both"/>
        <w:rPr>
          <w:sz w:val="20"/>
        </w:rPr>
      </w:pPr>
      <w:r w:rsidRPr="00996127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</w:t>
      </w:r>
      <w:r w:rsidR="00996127">
        <w:rPr>
          <w:rFonts w:ascii="Century" w:hAnsi="Century"/>
          <w:b/>
          <w:sz w:val="24"/>
          <w:szCs w:val="28"/>
        </w:rPr>
        <w:t xml:space="preserve">                         </w:t>
      </w:r>
      <w:r w:rsidRPr="00996127">
        <w:rPr>
          <w:rFonts w:ascii="Century" w:hAnsi="Century"/>
          <w:b/>
          <w:sz w:val="24"/>
          <w:szCs w:val="28"/>
        </w:rPr>
        <w:t xml:space="preserve">     </w:t>
      </w:r>
      <w:r w:rsidR="00996127">
        <w:rPr>
          <w:rFonts w:ascii="Century" w:hAnsi="Century"/>
          <w:b/>
          <w:sz w:val="24"/>
          <w:szCs w:val="28"/>
        </w:rPr>
        <w:t xml:space="preserve"> </w:t>
      </w:r>
      <w:r w:rsidRPr="00996127">
        <w:rPr>
          <w:rFonts w:ascii="Century" w:hAnsi="Century"/>
          <w:b/>
          <w:sz w:val="24"/>
          <w:szCs w:val="28"/>
        </w:rPr>
        <w:t>Володимир РЕМЕНЯК</w:t>
      </w:r>
    </w:p>
    <w:p w:rsidR="002E0B16" w:rsidRDefault="002E0B16"/>
    <w:sectPr w:rsidR="002E0B16" w:rsidSect="009961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B16"/>
    <w:rsid w:val="002E0B16"/>
    <w:rsid w:val="002E5E43"/>
    <w:rsid w:val="00996127"/>
    <w:rsid w:val="00DC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4FF11"/>
  <w15:chartTrackingRefBased/>
  <w15:docId w15:val="{75F66917-A725-4DF7-A465-6BBD39A04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3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1250</Words>
  <Characters>714</Characters>
  <Application>Microsoft Office Word</Application>
  <DocSecurity>0</DocSecurity>
  <Lines>5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2023-10-06T09:19:00Z</dcterms:created>
  <dcterms:modified xsi:type="dcterms:W3CDTF">2023-10-16T08:00:00Z</dcterms:modified>
</cp:coreProperties>
</file>